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 w:val="0"/>
          <w:spacing w:val="-2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2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 w:val="0"/>
          <w:spacing w:val="-2"/>
          <w:sz w:val="44"/>
          <w:szCs w:val="44"/>
          <w:lang w:val="en-US" w:eastAsia="zh-CN"/>
        </w:rPr>
        <w:t>物理通报</w:t>
      </w:r>
      <w:r>
        <w:rPr>
          <w:rFonts w:hint="eastAsia" w:ascii="宋体" w:hAnsi="宋体" w:eastAsia="宋体" w:cs="宋体"/>
          <w:b/>
          <w:bCs w:val="0"/>
          <w:spacing w:val="-2"/>
          <w:sz w:val="44"/>
          <w:szCs w:val="44"/>
        </w:rPr>
        <w:t>》第</w:t>
      </w:r>
      <w:r>
        <w:rPr>
          <w:rFonts w:hint="eastAsia" w:ascii="宋体" w:hAnsi="宋体" w:eastAsia="宋体" w:cs="宋体"/>
          <w:b/>
          <w:bCs w:val="0"/>
          <w:spacing w:val="-2"/>
          <w:sz w:val="44"/>
          <w:szCs w:val="4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 w:val="0"/>
          <w:spacing w:val="-2"/>
          <w:sz w:val="44"/>
          <w:szCs w:val="44"/>
        </w:rPr>
        <w:t>届青年编委会委员申请表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 w:val="0"/>
          <w:spacing w:val="-2"/>
          <w:sz w:val="28"/>
          <w:szCs w:val="28"/>
        </w:rPr>
      </w:pPr>
    </w:p>
    <w:tbl>
      <w:tblPr>
        <w:tblStyle w:val="4"/>
        <w:tblW w:w="99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483"/>
        <w:gridCol w:w="1060"/>
        <w:gridCol w:w="293"/>
        <w:gridCol w:w="991"/>
        <w:gridCol w:w="1066"/>
        <w:gridCol w:w="1375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称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学历/学位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872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62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268" w:type="dxa"/>
            <w:gridSpan w:val="6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   机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教学科研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本刊审稿领域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教学/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科研项目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省级以上研究课题，不超过5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项）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代表性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/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教材/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著作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荣誉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和奖励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社会兼职</w:t>
            </w:r>
            <w:r>
              <w:rPr>
                <w:rFonts w:hint="eastAsia" w:eastAsia="宋体" w:cs="宋体"/>
                <w:b w:val="0"/>
                <w:bCs w:val="0"/>
                <w:color w:val="auto"/>
                <w:sz w:val="24"/>
                <w:lang w:val="en-US" w:eastAsia="zh-CN"/>
              </w:rPr>
              <w:t>/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/>
              <w:jc w:val="center"/>
              <w:textAlignment w:val="auto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审稿经历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编辑部初审意见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157" w:afterLines="5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157" w:afterLines="5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编辑部主任意见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8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主编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157" w:afterLines="50" w:line="30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年　　月　　日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yNWEzNzJmZDNhMjhmNmQ4MDE0ODE4NDZhNTUyNDkifQ=="/>
  </w:docVars>
  <w:rsids>
    <w:rsidRoot w:val="00F01F27"/>
    <w:rsid w:val="000E2DF8"/>
    <w:rsid w:val="001E4E02"/>
    <w:rsid w:val="006A0D56"/>
    <w:rsid w:val="0077641C"/>
    <w:rsid w:val="00827309"/>
    <w:rsid w:val="008700EA"/>
    <w:rsid w:val="008C01BF"/>
    <w:rsid w:val="008C4213"/>
    <w:rsid w:val="00B47080"/>
    <w:rsid w:val="00D96314"/>
    <w:rsid w:val="00F01F27"/>
    <w:rsid w:val="00FD466A"/>
    <w:rsid w:val="02B262DD"/>
    <w:rsid w:val="087B606F"/>
    <w:rsid w:val="11203E7F"/>
    <w:rsid w:val="19132319"/>
    <w:rsid w:val="1EB92645"/>
    <w:rsid w:val="1FEC41C7"/>
    <w:rsid w:val="2A4C0AA6"/>
    <w:rsid w:val="2A632FC8"/>
    <w:rsid w:val="335B6C5C"/>
    <w:rsid w:val="35477C68"/>
    <w:rsid w:val="36543E0B"/>
    <w:rsid w:val="370925D3"/>
    <w:rsid w:val="39413AA3"/>
    <w:rsid w:val="41723AAF"/>
    <w:rsid w:val="45E003AA"/>
    <w:rsid w:val="53272AD3"/>
    <w:rsid w:val="53775548"/>
    <w:rsid w:val="5CA711FE"/>
    <w:rsid w:val="5F411BD2"/>
    <w:rsid w:val="695040C6"/>
    <w:rsid w:val="6A0B51C3"/>
    <w:rsid w:val="6A8B79FD"/>
    <w:rsid w:val="6BA11E21"/>
    <w:rsid w:val="7A6250EE"/>
    <w:rsid w:val="7F1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contentimag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periodicalnameheader"/>
    <w:basedOn w:val="5"/>
    <w:qFormat/>
    <w:uiPriority w:val="0"/>
  </w:style>
  <w:style w:type="paragraph" w:customStyle="1" w:styleId="10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1337</Words>
  <Characters>1389</Characters>
  <Lines>8</Lines>
  <Paragraphs>2</Paragraphs>
  <TotalTime>5</TotalTime>
  <ScaleCrop>false</ScaleCrop>
  <LinksUpToDate>false</LinksUpToDate>
  <CharactersWithSpaces>1542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2024-03-12T06:15:00Z</dcterms:created>
  <dc:creator>qinglin guo</dc:creator>
  <cp:lastModifiedBy>wltb_bjb@126.com</cp:lastModifiedBy>
  <dcterms:modified xsi:type="dcterms:W3CDTF">2024-06-17T01:29:39Z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CF83303E76BB44E7A0735BB28758E3B3_13</vt:lpwstr>
  </property>
</Properties>
</file>